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6E" w:rsidRDefault="00CE4EFE" w:rsidP="00EE5735">
      <w:pPr>
        <w:spacing w:after="316" w:line="240" w:lineRule="auto"/>
        <w:ind w:left="0" w:right="0" w:firstLine="0"/>
        <w:rPr>
          <w:b/>
          <w:sz w:val="28"/>
        </w:rPr>
      </w:pPr>
      <w:bookmarkStart w:id="0" w:name="_GoBack"/>
      <w:r>
        <w:rPr>
          <w:rFonts w:eastAsiaTheme="minorHAnsi"/>
          <w:b/>
          <w:color w:val="auto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784.25pt">
            <v:imagedata r:id="rId5" o:title="выписка"/>
          </v:shape>
        </w:pict>
      </w:r>
      <w:bookmarkEnd w:id="0"/>
    </w:p>
    <w:p w:rsidR="006D797B" w:rsidRDefault="00C0236F">
      <w:pPr>
        <w:spacing w:after="316" w:line="240" w:lineRule="auto"/>
        <w:ind w:left="0" w:right="0" w:firstLine="0"/>
        <w:jc w:val="center"/>
      </w:pPr>
      <w:r>
        <w:rPr>
          <w:b/>
          <w:sz w:val="28"/>
        </w:rPr>
        <w:lastRenderedPageBreak/>
        <w:t>Пояснительная записка</w:t>
      </w:r>
      <w:r>
        <w:t xml:space="preserve"> </w:t>
      </w:r>
    </w:p>
    <w:p w:rsidR="006D797B" w:rsidRDefault="00C0236F">
      <w:pPr>
        <w:spacing w:after="327"/>
        <w:ind w:right="211"/>
      </w:pPr>
      <w:r>
        <w:t xml:space="preserve">    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1A1243">
        <w:t xml:space="preserve">образовательного процесса в 2022-2023 </w:t>
      </w:r>
      <w:r>
        <w:t xml:space="preserve">учебном году в МБДОУ Детском саду №11 «Родничок», устанавливающим перечень образовательной деятельности согласно календаря, а также режима отдыха.                     </w:t>
      </w:r>
    </w:p>
    <w:p w:rsidR="006D797B" w:rsidRDefault="00C0236F">
      <w:pPr>
        <w:spacing w:after="313" w:line="246" w:lineRule="auto"/>
        <w:jc w:val="left"/>
      </w:pPr>
      <w:r>
        <w:rPr>
          <w:b/>
        </w:rPr>
        <w:t>Годовой календарный учебный график разработан в соответствии с</w:t>
      </w:r>
      <w:r>
        <w:t xml:space="preserve">:  </w:t>
      </w:r>
    </w:p>
    <w:p w:rsidR="006D797B" w:rsidRDefault="00C0236F">
      <w:pPr>
        <w:numPr>
          <w:ilvl w:val="0"/>
          <w:numId w:val="1"/>
        </w:numPr>
        <w:spacing w:after="324"/>
        <w:ind w:right="211" w:hanging="139"/>
      </w:pPr>
      <w:r>
        <w:t xml:space="preserve">Федеральным законом «Об образовании в Российской Федерации» (от 29.12.2012 года   № 273-ФЗ) </w:t>
      </w:r>
    </w:p>
    <w:p w:rsidR="006D797B" w:rsidRDefault="00C0236F">
      <w:pPr>
        <w:numPr>
          <w:ilvl w:val="0"/>
          <w:numId w:val="1"/>
        </w:numPr>
        <w:spacing w:after="315"/>
        <w:ind w:right="211" w:hanging="139"/>
      </w:pPr>
      <w: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3013 г. №1155) </w:t>
      </w:r>
    </w:p>
    <w:p w:rsidR="006D797B" w:rsidRDefault="00C0236F">
      <w:pPr>
        <w:numPr>
          <w:ilvl w:val="0"/>
          <w:numId w:val="1"/>
        </w:numPr>
        <w:spacing w:after="324"/>
        <w:ind w:right="211" w:hanging="139"/>
      </w:pPr>
      <w:r>
        <w:t xml:space="preserve"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 </w:t>
      </w:r>
    </w:p>
    <w:p w:rsidR="006D797B" w:rsidRDefault="00C0236F">
      <w:pPr>
        <w:numPr>
          <w:ilvl w:val="0"/>
          <w:numId w:val="1"/>
        </w:numPr>
        <w:spacing w:line="353" w:lineRule="auto"/>
        <w:ind w:right="211" w:hanging="139"/>
      </w:pPr>
      <w:r>
        <w:t xml:space="preserve">Санитарно-эпидемиологическими требованиями к устройству, содержанию и организации режима работы ДОУ (СанПиН 2.4.1. 3049-13) - Уставом ДОУ.     </w:t>
      </w:r>
    </w:p>
    <w:p w:rsidR="006D797B" w:rsidRDefault="00C0236F">
      <w:pPr>
        <w:spacing w:after="48" w:line="24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sz w:val="20"/>
        </w:rPr>
        <w:t xml:space="preserve">     </w:t>
      </w:r>
    </w:p>
    <w:p w:rsidR="006D797B" w:rsidRDefault="00C0236F">
      <w:pPr>
        <w:ind w:right="190"/>
      </w:pPr>
      <w:r>
        <w:rPr>
          <w:sz w:val="20"/>
        </w:rPr>
        <w:t xml:space="preserve">   </w:t>
      </w:r>
      <w:r>
        <w:t xml:space="preserve">Основная образовательная программа МБДОУ Детского сада №11 «Родничок» разработана в с учётом Примерной основной  образовательной программы дошкольного образования, вариативной программы «Радуга» Е. Соловьевой, Программы музыкального воспитания  детей дошкольного возраста «Ладушки» И. </w:t>
      </w:r>
      <w:proofErr w:type="spellStart"/>
      <w:r>
        <w:t>Каплуновой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Новоскольцевой</w:t>
      </w:r>
      <w:proofErr w:type="spellEnd"/>
      <w:r>
        <w:t xml:space="preserve">, «Программы логопедической работы по преодолению </w:t>
      </w:r>
      <w:proofErr w:type="spellStart"/>
      <w:r>
        <w:t>фонетико</w:t>
      </w:r>
      <w:proofErr w:type="spellEnd"/>
      <w:r>
        <w:t xml:space="preserve"> – фонематического недоразвития речи» Т. Филичевой и Г. Чиркиной и в соответствии с основными нормативно-правовыми документами по дошкольному образованию. </w:t>
      </w:r>
      <w:r>
        <w:rPr>
          <w:b/>
        </w:rPr>
        <w:t xml:space="preserve">Основными задачами годового календарного графика являются: </w:t>
      </w:r>
      <w:r>
        <w:t xml:space="preserve"> </w:t>
      </w:r>
    </w:p>
    <w:p w:rsidR="006D797B" w:rsidRDefault="00C0236F">
      <w:pPr>
        <w:numPr>
          <w:ilvl w:val="0"/>
          <w:numId w:val="2"/>
        </w:numPr>
        <w:ind w:hanging="240"/>
      </w:pPr>
      <w:r>
        <w:t xml:space="preserve">Регулирование объема образовательной нагрузки.  </w:t>
      </w:r>
    </w:p>
    <w:p w:rsidR="006D797B" w:rsidRDefault="00C0236F">
      <w:pPr>
        <w:numPr>
          <w:ilvl w:val="0"/>
          <w:numId w:val="2"/>
        </w:numPr>
        <w:ind w:hanging="240"/>
      </w:pPr>
      <w:r>
        <w:t xml:space="preserve">Реализация ФГОС к содержанию и организации образовательного процесса ДОУ.  </w:t>
      </w:r>
    </w:p>
    <w:p w:rsidR="006D797B" w:rsidRDefault="00C0236F">
      <w:pPr>
        <w:numPr>
          <w:ilvl w:val="0"/>
          <w:numId w:val="2"/>
        </w:numPr>
        <w:ind w:hanging="240"/>
      </w:pPr>
      <w:r>
        <w:t xml:space="preserve">Обеспечение углубленной работы по приоритетному направлению деятельности ДОУ.  4. Обеспечение единства всех компонентов (федерального, регионального и </w:t>
      </w:r>
    </w:p>
    <w:p w:rsidR="006D797B" w:rsidRDefault="00C0236F">
      <w:pPr>
        <w:spacing w:after="324"/>
      </w:pPr>
      <w:proofErr w:type="gramStart"/>
      <w:r>
        <w:t>институционального</w:t>
      </w:r>
      <w:proofErr w:type="gramEnd"/>
      <w:r>
        <w:t xml:space="preserve">)                   </w:t>
      </w:r>
      <w:r>
        <w:rPr>
          <w:rFonts w:ascii="Arial" w:eastAsia="Arial" w:hAnsi="Arial" w:cs="Arial"/>
          <w:sz w:val="27"/>
        </w:rPr>
        <w:t xml:space="preserve">                                           </w:t>
      </w:r>
      <w:r>
        <w:t xml:space="preserve"> </w:t>
      </w:r>
    </w:p>
    <w:p w:rsidR="006D797B" w:rsidRDefault="00C0236F">
      <w:pPr>
        <w:spacing w:after="327"/>
      </w:pPr>
      <w: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6D797B" w:rsidRDefault="00C0236F">
      <w:pPr>
        <w:spacing w:after="40" w:line="246" w:lineRule="auto"/>
        <w:jc w:val="left"/>
      </w:pPr>
      <w:r>
        <w:rPr>
          <w:b/>
        </w:rPr>
        <w:t>Содержание годового календарного учебного графика включает в себя следующее</w:t>
      </w:r>
      <w:r>
        <w:t xml:space="preserve">: </w:t>
      </w:r>
    </w:p>
    <w:p w:rsidR="006D797B" w:rsidRDefault="00C0236F">
      <w:pPr>
        <w:numPr>
          <w:ilvl w:val="1"/>
          <w:numId w:val="2"/>
        </w:numPr>
        <w:ind w:hanging="360"/>
      </w:pPr>
      <w:proofErr w:type="gramStart"/>
      <w:r>
        <w:t>режим</w:t>
      </w:r>
      <w:proofErr w:type="gramEnd"/>
      <w:r>
        <w:t xml:space="preserve"> работы ДОУ;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количество</w:t>
      </w:r>
      <w:proofErr w:type="gramEnd"/>
      <w:r>
        <w:t xml:space="preserve"> возрастных групп;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продолжительность</w:t>
      </w:r>
      <w:proofErr w:type="gramEnd"/>
      <w:r>
        <w:t xml:space="preserve"> учебного года;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количество недель в учебном году;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сроки</w:t>
      </w:r>
      <w:proofErr w:type="gramEnd"/>
      <w:r>
        <w:t xml:space="preserve"> проведения каникул, их начало и окончание;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перечень</w:t>
      </w:r>
      <w:proofErr w:type="gramEnd"/>
      <w:r>
        <w:t xml:space="preserve"> проводимых праздников для воспитанников;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сроки</w:t>
      </w:r>
      <w:proofErr w:type="gramEnd"/>
      <w:r>
        <w:t xml:space="preserve"> проведения мониторинга достижения детьми планируемых результатов освоения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основной образовательной программы дошкольного образования;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праздничные</w:t>
      </w:r>
      <w:proofErr w:type="gramEnd"/>
      <w:r>
        <w:t xml:space="preserve"> дни; </w:t>
      </w:r>
    </w:p>
    <w:p w:rsidR="001A1243" w:rsidRDefault="00C0236F" w:rsidP="001A1243">
      <w:pPr>
        <w:numPr>
          <w:ilvl w:val="1"/>
          <w:numId w:val="2"/>
        </w:numPr>
        <w:spacing w:after="0"/>
        <w:ind w:hanging="360"/>
      </w:pPr>
      <w:proofErr w:type="gramStart"/>
      <w:r>
        <w:t>работа</w:t>
      </w:r>
      <w:proofErr w:type="gramEnd"/>
      <w:r>
        <w:t xml:space="preserve"> ДОУ в летний период;   </w:t>
      </w:r>
    </w:p>
    <w:p w:rsidR="006D797B" w:rsidRDefault="00C0236F" w:rsidP="001A1243">
      <w:pPr>
        <w:numPr>
          <w:ilvl w:val="1"/>
          <w:numId w:val="2"/>
        </w:numPr>
        <w:spacing w:after="0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родительские собрания. </w:t>
      </w:r>
    </w:p>
    <w:p w:rsidR="006D797B" w:rsidRDefault="00C0236F">
      <w:pPr>
        <w:spacing w:after="324"/>
      </w:pPr>
      <w:r>
        <w:t xml:space="preserve">Годовой календарный учебный график обсуждается и принимается Педагогическим советом и утверждается приказом МБДОУ до начала учебного года. Все изменения, вносимые МБДОУ в годовой </w:t>
      </w:r>
      <w:r>
        <w:lastRenderedPageBreak/>
        <w:t>календарный</w:t>
      </w:r>
      <w:r>
        <w:rPr>
          <w:rFonts w:ascii="Arial" w:eastAsia="Arial" w:hAnsi="Arial" w:cs="Arial"/>
          <w:sz w:val="36"/>
        </w:rPr>
        <w:t xml:space="preserve"> </w:t>
      </w:r>
      <w:r>
        <w:t xml:space="preserve">учебный график, утверждаются приказом по согласованию с учредителем и доводятся до всех участников образовательного процесса.    </w:t>
      </w:r>
    </w:p>
    <w:p w:rsidR="006D797B" w:rsidRDefault="00C0236F">
      <w:pPr>
        <w:spacing w:after="322"/>
        <w:ind w:right="211"/>
      </w:pPr>
      <w:r>
        <w:t xml:space="preserve">МБДОУ Детский сад №11 «Родничок»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</w:t>
      </w:r>
    </w:p>
    <w:p w:rsidR="006D797B" w:rsidRDefault="00C0236F">
      <w:pPr>
        <w:spacing w:after="323"/>
        <w:ind w:right="211"/>
      </w:pPr>
      <w:r>
        <w:t xml:space="preserve"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 </w:t>
      </w:r>
    </w:p>
    <w:p w:rsidR="006D797B" w:rsidRDefault="00C0236F">
      <w:pPr>
        <w:ind w:right="211"/>
      </w:pPr>
      <w:r>
        <w:t xml:space="preserve">В середине учебного года (январь - февраль) для детей дошкольного возраста организуются зимние недельные каникулы. В дни каникул организуется деятельность: - музыкальные развлечения; - спортивные развлечения; - дни здоровья и др. В летний период организуются подвижные и спортивные игры, праздники, экскурсии и т.д. (по плану работы в летний период) </w:t>
      </w:r>
    </w:p>
    <w:p w:rsidR="006D797B" w:rsidRDefault="00C0236F">
      <w:pPr>
        <w:spacing w:after="47" w:line="240" w:lineRule="auto"/>
        <w:ind w:left="0" w:right="0" w:firstLine="0"/>
        <w:jc w:val="center"/>
      </w:pPr>
      <w:r>
        <w:rPr>
          <w:b/>
          <w:color w:val="808000"/>
        </w:rPr>
        <w:t xml:space="preserve"> </w:t>
      </w:r>
    </w:p>
    <w:p w:rsidR="006D797B" w:rsidRDefault="00C0236F">
      <w:pPr>
        <w:spacing w:after="275" w:line="234" w:lineRule="auto"/>
        <w:ind w:left="2948" w:right="3161" w:firstLine="0"/>
        <w:jc w:val="center"/>
      </w:pPr>
      <w:r>
        <w:rPr>
          <w:b/>
          <w:color w:val="808000"/>
        </w:rPr>
        <w:t>Годовой календарный учебный график</w:t>
      </w:r>
      <w:r>
        <w:t xml:space="preserve"> </w:t>
      </w:r>
      <w:r w:rsidR="001A1243">
        <w:rPr>
          <w:b/>
          <w:color w:val="808000"/>
        </w:rPr>
        <w:t>на 2022-2023</w:t>
      </w:r>
      <w:r>
        <w:rPr>
          <w:b/>
          <w:color w:val="808000"/>
        </w:rPr>
        <w:t xml:space="preserve"> учебный год </w:t>
      </w:r>
    </w:p>
    <w:p w:rsidR="006D797B" w:rsidRDefault="00C0236F">
      <w:pPr>
        <w:spacing w:after="18" w:line="276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10200" w:type="dxa"/>
        <w:tblInd w:w="1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265"/>
        <w:gridCol w:w="6368"/>
      </w:tblGrid>
      <w:tr w:rsidR="006D797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60" w:right="0" w:firstLine="0"/>
              <w:jc w:val="left"/>
            </w:pPr>
            <w:r>
              <w:t xml:space="preserve">№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Направление плана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Содержание направлений </w:t>
            </w:r>
          </w:p>
        </w:tc>
      </w:tr>
      <w:tr w:rsidR="006D797B">
        <w:trPr>
          <w:trHeight w:val="8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Режим работы учреждения в соответствии с Уставом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328" w:line="240" w:lineRule="auto"/>
              <w:ind w:left="0" w:right="0" w:firstLine="0"/>
              <w:jc w:val="left"/>
            </w:pPr>
            <w:r>
              <w:rPr>
                <w:b/>
              </w:rPr>
              <w:t>Режим работы МБДОУ: 12 часов</w:t>
            </w:r>
            <w:r>
              <w:t xml:space="preserve"> </w:t>
            </w:r>
            <w:proofErr w:type="gramStart"/>
            <w:r>
              <w:t>( с</w:t>
            </w:r>
            <w:proofErr w:type="gramEnd"/>
            <w:r>
              <w:t xml:space="preserve"> 7.00 до 19.00) </w:t>
            </w:r>
          </w:p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Письяковского</w:t>
            </w:r>
            <w:proofErr w:type="spellEnd"/>
            <w:r>
              <w:rPr>
                <w:b/>
              </w:rPr>
              <w:t xml:space="preserve"> филиала: 10, 5 часов</w:t>
            </w:r>
            <w:r>
              <w:t xml:space="preserve"> </w:t>
            </w:r>
            <w:proofErr w:type="gramStart"/>
            <w:r>
              <w:t>( с</w:t>
            </w:r>
            <w:proofErr w:type="gramEnd"/>
            <w:r>
              <w:t xml:space="preserve"> 7.30 до 18.00). </w:t>
            </w:r>
          </w:p>
        </w:tc>
      </w:tr>
      <w:tr w:rsidR="006D797B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8" w:right="0" w:firstLine="0"/>
              <w:jc w:val="center"/>
            </w:pPr>
            <w:r>
              <w:t xml:space="preserve">Количество возрастных групп комбинированной направленности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2 группы: старшая и подготовительная для детей с нарушением речи </w:t>
            </w:r>
          </w:p>
        </w:tc>
      </w:tr>
      <w:tr w:rsidR="006D797B">
        <w:trPr>
          <w:trHeight w:val="8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учебной недели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 w:rsidP="008920A4">
            <w:pPr>
              <w:spacing w:after="0" w:line="276" w:lineRule="auto"/>
              <w:ind w:left="0" w:right="0" w:firstLine="0"/>
            </w:pPr>
            <w:r>
              <w:t xml:space="preserve">Пятидневная рабочая неделя. Выходные дни – суббота, воскресенье, праздничные дни в соответствии с законодательством РФ </w:t>
            </w:r>
          </w:p>
        </w:tc>
      </w:tr>
      <w:tr w:rsidR="006D797B">
        <w:trPr>
          <w:trHeight w:val="29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9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1A1243">
            <w:pPr>
              <w:spacing w:after="0" w:line="276" w:lineRule="auto"/>
              <w:ind w:left="0" w:right="0" w:firstLine="0"/>
              <w:jc w:val="center"/>
            </w:pPr>
            <w:r>
              <w:t>Календарные границы</w:t>
            </w:r>
            <w:r w:rsidR="00C0236F">
              <w:t xml:space="preserve"> учебного года: </w:t>
            </w:r>
          </w:p>
        </w:tc>
      </w:tr>
      <w:tr w:rsidR="006D797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Начало учебного года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2E3FE8">
            <w:pPr>
              <w:spacing w:after="0" w:line="276" w:lineRule="auto"/>
              <w:ind w:left="0" w:right="0" w:firstLine="0"/>
              <w:jc w:val="center"/>
            </w:pPr>
            <w:r>
              <w:t>02.09.2024</w:t>
            </w:r>
            <w:r w:rsidR="001A1243">
              <w:t xml:space="preserve"> г.</w:t>
            </w:r>
            <w:r w:rsidR="00C0236F">
              <w:t xml:space="preserve"> </w:t>
            </w:r>
          </w:p>
        </w:tc>
      </w:tr>
      <w:tr w:rsidR="006D797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Окончание учебного года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2E3FE8">
            <w:pPr>
              <w:spacing w:after="0" w:line="276" w:lineRule="auto"/>
              <w:ind w:left="0" w:right="0" w:firstLine="0"/>
              <w:jc w:val="center"/>
            </w:pPr>
            <w:r>
              <w:t>31.05.2025</w:t>
            </w:r>
            <w:r w:rsidR="001A1243">
              <w:t xml:space="preserve"> г.</w:t>
            </w:r>
            <w:r w:rsidR="00C0236F">
              <w:t xml:space="preserve"> </w:t>
            </w:r>
          </w:p>
        </w:tc>
      </w:tr>
      <w:tr w:rsidR="006D797B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Продолжительность учебного года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9E6AC5">
            <w:pPr>
              <w:spacing w:after="0" w:line="276" w:lineRule="auto"/>
              <w:ind w:left="0" w:right="0" w:firstLine="0"/>
              <w:jc w:val="center"/>
            </w:pPr>
            <w:r>
              <w:t>38</w:t>
            </w:r>
            <w:r w:rsidR="00C0236F">
              <w:t xml:space="preserve"> недель </w:t>
            </w:r>
          </w:p>
        </w:tc>
      </w:tr>
      <w:tr w:rsidR="006D797B">
        <w:trPr>
          <w:trHeight w:val="2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9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Сроки проведения каникул </w:t>
            </w:r>
          </w:p>
        </w:tc>
      </w:tr>
      <w:tr w:rsidR="006D797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Зимние каникулы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2E3FE8">
            <w:pPr>
              <w:spacing w:after="0" w:line="276" w:lineRule="auto"/>
              <w:ind w:left="0" w:right="0" w:firstLine="0"/>
              <w:jc w:val="center"/>
            </w:pPr>
            <w:r>
              <w:t>31.12.2024-8.01.2025</w:t>
            </w:r>
          </w:p>
        </w:tc>
      </w:tr>
      <w:tr w:rsidR="006D797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Летние каникулы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2E3FE8">
            <w:pPr>
              <w:spacing w:after="0" w:line="276" w:lineRule="auto"/>
              <w:ind w:left="0" w:right="0" w:firstLine="0"/>
              <w:jc w:val="center"/>
            </w:pPr>
            <w:r>
              <w:t>01.06.2025-31.08.2025</w:t>
            </w:r>
          </w:p>
        </w:tc>
      </w:tr>
      <w:tr w:rsidR="006D797B">
        <w:trPr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Режим работы летом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Понедельник – пятница с 7.00 до </w:t>
            </w:r>
            <w:proofErr w:type="gramStart"/>
            <w:r>
              <w:t>19.00 .</w:t>
            </w:r>
            <w:proofErr w:type="gramEnd"/>
            <w:r>
              <w:t xml:space="preserve"> На месяц садик закрывается согласно графика. </w:t>
            </w:r>
          </w:p>
        </w:tc>
      </w:tr>
      <w:tr w:rsidR="006D797B" w:rsidTr="009E6AC5">
        <w:trPr>
          <w:trHeight w:val="6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Праздничные дни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42" w:line="234" w:lineRule="auto"/>
              <w:ind w:left="0" w:right="0" w:firstLine="0"/>
              <w:jc w:val="left"/>
            </w:pPr>
            <w:r>
              <w:t>Праздничные (выходные) дни в соответствии с про</w:t>
            </w:r>
            <w:r w:rsidR="002E3FE8">
              <w:t>изводственным календарем на 2024 и 2025 г</w:t>
            </w:r>
            <w:r>
              <w:t xml:space="preserve">г.: </w:t>
            </w:r>
          </w:p>
          <w:p w:rsidR="006D797B" w:rsidRDefault="00C0236F">
            <w:pPr>
              <w:numPr>
                <w:ilvl w:val="0"/>
                <w:numId w:val="3"/>
              </w:numPr>
              <w:spacing w:after="40" w:line="240" w:lineRule="auto"/>
              <w:ind w:right="0" w:hanging="360"/>
              <w:jc w:val="left"/>
            </w:pPr>
            <w:r>
              <w:t>4 ноября 202</w:t>
            </w:r>
            <w:r w:rsidR="002E3FE8">
              <w:t>4</w:t>
            </w:r>
            <w:r>
              <w:t xml:space="preserve"> г</w:t>
            </w:r>
            <w:r w:rsidR="002E3FE8">
              <w:t>ода – День народного единства;</w:t>
            </w:r>
          </w:p>
          <w:p w:rsidR="006D797B" w:rsidRDefault="009E6AC5">
            <w:pPr>
              <w:numPr>
                <w:ilvl w:val="0"/>
                <w:numId w:val="3"/>
              </w:numPr>
              <w:spacing w:after="43" w:line="234" w:lineRule="auto"/>
              <w:ind w:right="0" w:hanging="360"/>
              <w:jc w:val="left"/>
            </w:pPr>
            <w:r>
              <w:t>3</w:t>
            </w:r>
            <w:r w:rsidR="002E3FE8">
              <w:t>0</w:t>
            </w:r>
            <w:r>
              <w:t xml:space="preserve"> декабря </w:t>
            </w:r>
            <w:r w:rsidR="002E3FE8">
              <w:t>2024 года -8 января 2025 года (7января 2025</w:t>
            </w:r>
            <w:r w:rsidR="00C0236F">
              <w:t xml:space="preserve"> года – Рождество</w:t>
            </w:r>
            <w:proofErr w:type="gramStart"/>
            <w:r w:rsidR="00C0236F">
              <w:t xml:space="preserve">) </w:t>
            </w:r>
            <w:r w:rsidR="002E3FE8">
              <w:t>,</w:t>
            </w:r>
            <w:proofErr w:type="gramEnd"/>
            <w:r w:rsidR="002E3FE8">
              <w:t xml:space="preserve">  Новогодние праздники;</w:t>
            </w:r>
            <w:r w:rsidR="00C0236F">
              <w:t xml:space="preserve">  </w:t>
            </w:r>
          </w:p>
          <w:p w:rsidR="006D797B" w:rsidRDefault="00C0236F">
            <w:pPr>
              <w:numPr>
                <w:ilvl w:val="0"/>
                <w:numId w:val="3"/>
              </w:numPr>
              <w:spacing w:after="42" w:line="240" w:lineRule="auto"/>
              <w:ind w:right="0" w:hanging="360"/>
              <w:jc w:val="left"/>
            </w:pPr>
            <w:r>
              <w:t>23</w:t>
            </w:r>
            <w:r w:rsidR="002E3FE8">
              <w:t xml:space="preserve"> февраля 2025 (воскресенье» – День защитника Отечества;</w:t>
            </w:r>
            <w:r>
              <w:t xml:space="preserve">  </w:t>
            </w:r>
          </w:p>
          <w:p w:rsidR="006D797B" w:rsidRDefault="002E3FE8">
            <w:pPr>
              <w:numPr>
                <w:ilvl w:val="0"/>
                <w:numId w:val="3"/>
              </w:numPr>
              <w:spacing w:after="41" w:line="240" w:lineRule="auto"/>
              <w:ind w:right="0" w:hanging="360"/>
              <w:jc w:val="left"/>
            </w:pPr>
            <w:r>
              <w:t>8 марта 2025</w:t>
            </w:r>
            <w:r w:rsidR="00C0236F">
              <w:t xml:space="preserve"> года </w:t>
            </w:r>
            <w:r>
              <w:t>(суббота)– Международный женский день;</w:t>
            </w:r>
          </w:p>
          <w:p w:rsidR="006D797B" w:rsidRDefault="009E6AC5">
            <w:pPr>
              <w:numPr>
                <w:ilvl w:val="0"/>
                <w:numId w:val="3"/>
              </w:numPr>
              <w:spacing w:after="40" w:line="240" w:lineRule="auto"/>
              <w:ind w:right="0" w:hanging="360"/>
              <w:jc w:val="left"/>
            </w:pPr>
            <w:r>
              <w:lastRenderedPageBreak/>
              <w:t xml:space="preserve"> </w:t>
            </w:r>
            <w:r w:rsidR="00C0236F">
              <w:t>1</w:t>
            </w:r>
            <w:r w:rsidR="00C0236F">
              <w:rPr>
                <w:b/>
              </w:rPr>
              <w:t xml:space="preserve"> </w:t>
            </w:r>
            <w:r>
              <w:t xml:space="preserve">мая </w:t>
            </w:r>
            <w:r w:rsidR="002E3FE8">
              <w:t>– 11 мая 2025 года – Праздник Весны и Труда;</w:t>
            </w:r>
          </w:p>
          <w:p w:rsidR="006D797B" w:rsidRDefault="002E3FE8">
            <w:pPr>
              <w:numPr>
                <w:ilvl w:val="0"/>
                <w:numId w:val="3"/>
              </w:numPr>
              <w:spacing w:after="43" w:line="240" w:lineRule="auto"/>
              <w:ind w:right="0" w:hanging="360"/>
              <w:jc w:val="left"/>
            </w:pPr>
            <w:r>
              <w:t>8 - 11 мая 2025</w:t>
            </w:r>
            <w:r w:rsidR="00C0236F">
              <w:t xml:space="preserve"> года – День Победы,  </w:t>
            </w:r>
          </w:p>
          <w:p w:rsidR="006D797B" w:rsidRDefault="002E3FE8" w:rsidP="009E6AC5">
            <w:pPr>
              <w:numPr>
                <w:ilvl w:val="0"/>
                <w:numId w:val="3"/>
              </w:numPr>
              <w:spacing w:after="0" w:line="276" w:lineRule="auto"/>
              <w:ind w:right="0" w:hanging="360"/>
              <w:jc w:val="left"/>
            </w:pPr>
            <w:r>
              <w:t>12</w:t>
            </w:r>
            <w:r w:rsidR="009E6AC5">
              <w:t>-</w:t>
            </w:r>
            <w:r>
              <w:t>15</w:t>
            </w:r>
            <w:r w:rsidR="00C0236F">
              <w:t xml:space="preserve"> июня 202</w:t>
            </w:r>
            <w:r>
              <w:t>5</w:t>
            </w:r>
            <w:r w:rsidR="00C0236F">
              <w:t xml:space="preserve"> год День России </w:t>
            </w:r>
          </w:p>
        </w:tc>
      </w:tr>
      <w:tr w:rsidR="006D797B">
        <w:trPr>
          <w:trHeight w:val="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Праздники для воспитанников (общие мероприятия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2E3FE8">
            <w:pPr>
              <w:numPr>
                <w:ilvl w:val="0"/>
                <w:numId w:val="4"/>
              </w:numPr>
              <w:spacing w:after="31" w:line="240" w:lineRule="auto"/>
              <w:ind w:right="0" w:hanging="360"/>
              <w:jc w:val="left"/>
            </w:pPr>
            <w:r>
              <w:t>День знаний 01.09.2024</w:t>
            </w:r>
            <w:r w:rsidR="00C0236F">
              <w:t xml:space="preserve"> г. </w:t>
            </w:r>
            <w:r>
              <w:t xml:space="preserve"> - понедельник</w:t>
            </w:r>
          </w:p>
          <w:p w:rsidR="006D797B" w:rsidRDefault="00C0236F">
            <w:pPr>
              <w:numPr>
                <w:ilvl w:val="0"/>
                <w:numId w:val="4"/>
              </w:numPr>
              <w:spacing w:after="0" w:line="276" w:lineRule="auto"/>
              <w:ind w:right="0" w:hanging="360"/>
              <w:jc w:val="left"/>
            </w:pPr>
            <w:r>
              <w:t>Развлечения «</w:t>
            </w:r>
            <w:proofErr w:type="spellStart"/>
            <w:r w:rsidR="002E3FE8">
              <w:t>Осенины</w:t>
            </w:r>
            <w:proofErr w:type="spellEnd"/>
            <w:r w:rsidR="002E3FE8">
              <w:t>» (по группам) 16.10.2024 г. - 30.10.2024</w:t>
            </w:r>
            <w:r>
              <w:t xml:space="preserve">г.  </w:t>
            </w:r>
          </w:p>
        </w:tc>
      </w:tr>
      <w:tr w:rsidR="006D797B">
        <w:trPr>
          <w:trHeight w:val="333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6D797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 w:rsidP="008920A4">
            <w:pPr>
              <w:numPr>
                <w:ilvl w:val="0"/>
                <w:numId w:val="5"/>
              </w:numPr>
              <w:spacing w:after="42" w:line="234" w:lineRule="auto"/>
              <w:ind w:left="435" w:right="0" w:hanging="142"/>
              <w:jc w:val="left"/>
            </w:pPr>
            <w:r>
              <w:t>Новогодние раз</w:t>
            </w:r>
            <w:r w:rsidR="002E3FE8">
              <w:t>влечения (по группам) 26.12.2024</w:t>
            </w:r>
            <w:r w:rsidR="001A1243">
              <w:t xml:space="preserve"> </w:t>
            </w:r>
            <w:r w:rsidR="002E3FE8">
              <w:t>г. - 30.12.2024</w:t>
            </w:r>
            <w:r w:rsidR="001A1243">
              <w:t xml:space="preserve"> </w:t>
            </w:r>
            <w:r>
              <w:t xml:space="preserve">г.  </w:t>
            </w:r>
          </w:p>
          <w:p w:rsidR="006D797B" w:rsidRDefault="00C0236F" w:rsidP="008920A4">
            <w:pPr>
              <w:numPr>
                <w:ilvl w:val="0"/>
                <w:numId w:val="5"/>
              </w:numPr>
              <w:spacing w:after="42" w:line="234" w:lineRule="auto"/>
              <w:ind w:left="435" w:right="0" w:hanging="142"/>
              <w:jc w:val="left"/>
            </w:pPr>
            <w:r>
              <w:t xml:space="preserve">Рождественские встречи (ст. возраст) </w:t>
            </w:r>
            <w:r w:rsidR="008920A4">
              <w:t>12.01.2025</w:t>
            </w:r>
            <w:r w:rsidR="001A1243">
              <w:t xml:space="preserve"> </w:t>
            </w:r>
            <w:r w:rsidR="008920A4">
              <w:t xml:space="preserve">г. – 13.01.2025 </w:t>
            </w:r>
            <w:r>
              <w:t xml:space="preserve">г.  </w:t>
            </w:r>
          </w:p>
          <w:p w:rsidR="006D797B" w:rsidRDefault="00C0236F" w:rsidP="008920A4">
            <w:pPr>
              <w:numPr>
                <w:ilvl w:val="0"/>
                <w:numId w:val="5"/>
              </w:numPr>
              <w:spacing w:after="41" w:line="234" w:lineRule="auto"/>
              <w:ind w:left="435" w:right="0" w:hanging="142"/>
              <w:jc w:val="left"/>
            </w:pPr>
            <w:r>
              <w:t>Тематические занятия, посвящен</w:t>
            </w:r>
            <w:r w:rsidR="008920A4">
              <w:t>ные Дню защитника Отечества - 21</w:t>
            </w:r>
            <w:r>
              <w:t>.02.202</w:t>
            </w:r>
            <w:r w:rsidR="008920A4">
              <w:t>4</w:t>
            </w:r>
            <w:r>
              <w:t xml:space="preserve"> г.  </w:t>
            </w:r>
          </w:p>
          <w:p w:rsidR="006D797B" w:rsidRDefault="00C0236F" w:rsidP="008920A4">
            <w:pPr>
              <w:numPr>
                <w:ilvl w:val="0"/>
                <w:numId w:val="5"/>
              </w:numPr>
              <w:spacing w:after="40" w:line="234" w:lineRule="auto"/>
              <w:ind w:left="435" w:right="0" w:hanging="142"/>
              <w:jc w:val="left"/>
            </w:pPr>
            <w:r>
              <w:t>Между</w:t>
            </w:r>
            <w:r w:rsidR="008920A4">
              <w:t>народный женский день 05.03.2025 г. - 07.03.2025</w:t>
            </w:r>
            <w:r w:rsidR="009E6AC5">
              <w:t xml:space="preserve"> </w:t>
            </w:r>
            <w:r>
              <w:t xml:space="preserve">г.  </w:t>
            </w:r>
          </w:p>
          <w:p w:rsidR="006D797B" w:rsidRDefault="008920A4" w:rsidP="008920A4">
            <w:pPr>
              <w:numPr>
                <w:ilvl w:val="0"/>
                <w:numId w:val="5"/>
              </w:numPr>
              <w:spacing w:after="37" w:line="240" w:lineRule="auto"/>
              <w:ind w:left="435" w:right="0" w:hanging="142"/>
              <w:jc w:val="left"/>
            </w:pPr>
            <w:r>
              <w:t>День Победы 07.05.2025</w:t>
            </w:r>
            <w:r w:rsidR="009E6AC5">
              <w:t xml:space="preserve"> </w:t>
            </w:r>
            <w:r w:rsidR="00C0236F">
              <w:t xml:space="preserve">г.  </w:t>
            </w:r>
          </w:p>
          <w:p w:rsidR="001A1243" w:rsidRDefault="001A1243" w:rsidP="008920A4">
            <w:pPr>
              <w:numPr>
                <w:ilvl w:val="0"/>
                <w:numId w:val="5"/>
              </w:numPr>
              <w:spacing w:after="0" w:line="276" w:lineRule="auto"/>
              <w:ind w:left="435" w:right="0" w:hanging="142"/>
              <w:jc w:val="left"/>
            </w:pPr>
            <w:r>
              <w:t xml:space="preserve">  </w:t>
            </w:r>
            <w:r w:rsidR="00C0236F">
              <w:t>«До свидания, детский сад</w:t>
            </w:r>
            <w:r w:rsidR="009E6AC5">
              <w:t>» - в</w:t>
            </w:r>
            <w:r w:rsidR="00C0236F">
              <w:t xml:space="preserve">ыпускной </w:t>
            </w:r>
            <w:r w:rsidR="008920A4">
              <w:t>бал -30</w:t>
            </w:r>
            <w:r>
              <w:t>.05.</w:t>
            </w:r>
            <w:r w:rsidR="00C0236F">
              <w:t xml:space="preserve">  </w:t>
            </w:r>
            <w:r w:rsidR="008920A4">
              <w:t>2025</w:t>
            </w:r>
            <w:r>
              <w:t xml:space="preserve"> г.</w:t>
            </w:r>
          </w:p>
          <w:p w:rsidR="006D797B" w:rsidRDefault="00C0236F" w:rsidP="008920A4">
            <w:pPr>
              <w:spacing w:after="0" w:line="276" w:lineRule="auto"/>
              <w:ind w:left="435" w:right="0" w:hanging="142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 w:rsidR="008920A4">
              <w:t>День Защиты детей 02.06.2025</w:t>
            </w:r>
            <w:r w:rsidR="001A1243">
              <w:t xml:space="preserve"> </w:t>
            </w:r>
            <w:r>
              <w:t xml:space="preserve">г. </w:t>
            </w:r>
          </w:p>
        </w:tc>
      </w:tr>
      <w:tr w:rsidR="006D797B">
        <w:trPr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center"/>
            </w:pPr>
            <w:r>
              <w:t xml:space="preserve">Сроки проведения педагогической диагностики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243" w:rsidRDefault="00C0236F" w:rsidP="008920A4">
            <w:pPr>
              <w:spacing w:after="0" w:line="276" w:lineRule="auto"/>
              <w:ind w:left="435" w:right="1982" w:hanging="142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 w:rsidR="008920A4">
              <w:t xml:space="preserve">2.09.2024 г. по </w:t>
            </w:r>
            <w:proofErr w:type="gramStart"/>
            <w:r w:rsidR="008920A4">
              <w:t>16.09.2024</w:t>
            </w:r>
            <w:r>
              <w:t xml:space="preserve">  г.</w:t>
            </w:r>
            <w:proofErr w:type="gramEnd"/>
          </w:p>
          <w:p w:rsidR="006D797B" w:rsidRDefault="00C0236F" w:rsidP="008920A4">
            <w:pPr>
              <w:spacing w:after="0" w:line="276" w:lineRule="auto"/>
              <w:ind w:left="435" w:right="1982" w:hanging="142"/>
              <w:jc w:val="left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 w:rsidR="008920A4">
              <w:t>15.05.2025 г. по 26.05.2025</w:t>
            </w:r>
            <w:r>
              <w:t xml:space="preserve"> г. </w:t>
            </w:r>
          </w:p>
        </w:tc>
      </w:tr>
      <w:tr w:rsidR="006D797B">
        <w:trPr>
          <w:trHeight w:val="11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55" w:right="0" w:firstLine="0"/>
              <w:jc w:val="left"/>
            </w:pPr>
            <w:r>
              <w:t xml:space="preserve">10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Сроки проведения специальной диагностики (педагог-психолог, учитель логопед, </w:t>
            </w:r>
            <w:proofErr w:type="spellStart"/>
            <w:r>
              <w:t>физинструктор</w:t>
            </w:r>
            <w:proofErr w:type="spellEnd"/>
            <w:r>
              <w:t xml:space="preserve">)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8920A4" w:rsidP="008920A4">
            <w:pPr>
              <w:numPr>
                <w:ilvl w:val="0"/>
                <w:numId w:val="6"/>
              </w:numPr>
              <w:spacing w:after="4" w:line="240" w:lineRule="auto"/>
              <w:ind w:left="435" w:right="0" w:hanging="142"/>
              <w:jc w:val="left"/>
            </w:pPr>
            <w:r>
              <w:t>02</w:t>
            </w:r>
            <w:r w:rsidR="00C0236F">
              <w:t>.09.202</w:t>
            </w:r>
            <w:r>
              <w:t>4-22.09.2024</w:t>
            </w:r>
            <w:r w:rsidR="001A1243">
              <w:t xml:space="preserve"> </w:t>
            </w:r>
            <w:r w:rsidR="00C0236F">
              <w:t xml:space="preserve">гг. </w:t>
            </w:r>
          </w:p>
          <w:p w:rsidR="006D797B" w:rsidRDefault="008920A4" w:rsidP="008920A4">
            <w:pPr>
              <w:numPr>
                <w:ilvl w:val="0"/>
                <w:numId w:val="6"/>
              </w:numPr>
              <w:spacing w:after="5" w:line="240" w:lineRule="auto"/>
              <w:ind w:left="435" w:right="0" w:hanging="142"/>
              <w:jc w:val="left"/>
            </w:pPr>
            <w:r>
              <w:t>12.01.2025-19.02.2025</w:t>
            </w:r>
            <w:r w:rsidR="00C0236F">
              <w:t xml:space="preserve"> гг. </w:t>
            </w:r>
          </w:p>
          <w:p w:rsidR="006D797B" w:rsidRDefault="008920A4" w:rsidP="008920A4">
            <w:pPr>
              <w:numPr>
                <w:ilvl w:val="0"/>
                <w:numId w:val="6"/>
              </w:numPr>
              <w:spacing w:after="0" w:line="276" w:lineRule="auto"/>
              <w:ind w:left="435" w:right="0" w:hanging="142"/>
              <w:jc w:val="left"/>
            </w:pPr>
            <w:r>
              <w:t>18.05.2025</w:t>
            </w:r>
            <w:r w:rsidR="00C0236F">
              <w:t>-29.05.202</w:t>
            </w:r>
            <w:r>
              <w:t>5</w:t>
            </w:r>
            <w:r w:rsidR="00C0236F">
              <w:t xml:space="preserve"> гг. </w:t>
            </w:r>
          </w:p>
        </w:tc>
      </w:tr>
      <w:tr w:rsidR="006D797B">
        <w:trPr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55" w:right="0" w:firstLine="0"/>
              <w:jc w:val="left"/>
            </w:pPr>
            <w:r>
              <w:t xml:space="preserve">11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Анализ готовности детей к школе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8920A4">
            <w:pPr>
              <w:spacing w:after="0" w:line="276" w:lineRule="auto"/>
              <w:ind w:left="0" w:right="0" w:firstLine="0"/>
              <w:jc w:val="center"/>
            </w:pPr>
            <w:r>
              <w:t>Май 2025</w:t>
            </w:r>
            <w:r w:rsidR="00C0236F">
              <w:t xml:space="preserve"> </w:t>
            </w:r>
          </w:p>
        </w:tc>
      </w:tr>
      <w:tr w:rsidR="006D797B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55" w:right="0" w:firstLine="0"/>
              <w:jc w:val="left"/>
            </w:pPr>
            <w:r>
              <w:t xml:space="preserve">12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0" w:line="276" w:lineRule="auto"/>
              <w:ind w:left="0" w:right="0" w:firstLine="0"/>
              <w:jc w:val="left"/>
            </w:pPr>
            <w:r>
              <w:t xml:space="preserve">Родительские собрания 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7B" w:rsidRDefault="00C0236F">
            <w:pPr>
              <w:spacing w:after="42" w:line="240" w:lineRule="auto"/>
              <w:ind w:left="0" w:right="0" w:firstLine="0"/>
              <w:jc w:val="center"/>
            </w:pPr>
            <w:proofErr w:type="gramStart"/>
            <w:r>
              <w:t xml:space="preserve">Сентябрь </w:t>
            </w:r>
            <w:r w:rsidR="008920A4">
              <w:t xml:space="preserve"> 2024</w:t>
            </w:r>
            <w:proofErr w:type="gramEnd"/>
            <w:r w:rsidR="001A1243">
              <w:t xml:space="preserve"> г.</w:t>
            </w:r>
          </w:p>
          <w:p w:rsidR="001A1243" w:rsidRDefault="001A1243" w:rsidP="001A1243">
            <w:pPr>
              <w:spacing w:after="0" w:line="276" w:lineRule="auto"/>
              <w:ind w:left="0" w:right="2417" w:firstLine="0"/>
            </w:pPr>
            <w:r>
              <w:t xml:space="preserve">               </w:t>
            </w:r>
            <w:r w:rsidR="008920A4">
              <w:t xml:space="preserve">                      Январь2025</w:t>
            </w:r>
            <w:r>
              <w:t xml:space="preserve"> г.          </w:t>
            </w:r>
          </w:p>
          <w:p w:rsidR="006D797B" w:rsidRDefault="001A1243" w:rsidP="001A1243">
            <w:pPr>
              <w:spacing w:after="0" w:line="276" w:lineRule="auto"/>
              <w:ind w:left="0" w:right="2417" w:firstLine="0"/>
            </w:pPr>
            <w:r>
              <w:t xml:space="preserve">                                         </w:t>
            </w:r>
            <w:r w:rsidR="00C0236F">
              <w:t>Май</w:t>
            </w:r>
            <w:r w:rsidR="008920A4">
              <w:t xml:space="preserve"> 2025</w:t>
            </w:r>
            <w:r>
              <w:t xml:space="preserve"> г.</w:t>
            </w:r>
          </w:p>
        </w:tc>
      </w:tr>
    </w:tbl>
    <w:p w:rsidR="006D797B" w:rsidRDefault="00C0236F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D797B">
      <w:pgSz w:w="11906" w:h="16838"/>
      <w:pgMar w:top="710" w:right="446" w:bottom="8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51F4A"/>
    <w:multiLevelType w:val="hybridMultilevel"/>
    <w:tmpl w:val="141CFE4A"/>
    <w:lvl w:ilvl="0" w:tplc="F790F6A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691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6573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A042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C974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4946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AD8B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2AF2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22A2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C86137"/>
    <w:multiLevelType w:val="hybridMultilevel"/>
    <w:tmpl w:val="87C05BD2"/>
    <w:lvl w:ilvl="0" w:tplc="0D969A3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41A6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EFC6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A5C9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22BD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E692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66D0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82EA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88E5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7A0D40"/>
    <w:multiLevelType w:val="hybridMultilevel"/>
    <w:tmpl w:val="1BD29C2A"/>
    <w:lvl w:ilvl="0" w:tplc="652245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ED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444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C89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243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631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C7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65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86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4A5595"/>
    <w:multiLevelType w:val="hybridMultilevel"/>
    <w:tmpl w:val="D43CA080"/>
    <w:lvl w:ilvl="0" w:tplc="F0102970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A8E44">
      <w:start w:val="1"/>
      <w:numFmt w:val="bullet"/>
      <w:lvlText w:val="o"/>
      <w:lvlJc w:val="left"/>
      <w:pPr>
        <w:ind w:left="1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EA4A8">
      <w:start w:val="1"/>
      <w:numFmt w:val="bullet"/>
      <w:lvlText w:val="▪"/>
      <w:lvlJc w:val="left"/>
      <w:pPr>
        <w:ind w:left="1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23A0">
      <w:start w:val="1"/>
      <w:numFmt w:val="bullet"/>
      <w:lvlText w:val="•"/>
      <w:lvlJc w:val="left"/>
      <w:pPr>
        <w:ind w:left="2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AB2B8">
      <w:start w:val="1"/>
      <w:numFmt w:val="bullet"/>
      <w:lvlText w:val="o"/>
      <w:lvlJc w:val="left"/>
      <w:pPr>
        <w:ind w:left="3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C352">
      <w:start w:val="1"/>
      <w:numFmt w:val="bullet"/>
      <w:lvlText w:val="▪"/>
      <w:lvlJc w:val="left"/>
      <w:pPr>
        <w:ind w:left="3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E414A">
      <w:start w:val="1"/>
      <w:numFmt w:val="bullet"/>
      <w:lvlText w:val="•"/>
      <w:lvlJc w:val="left"/>
      <w:pPr>
        <w:ind w:left="4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55F4">
      <w:start w:val="1"/>
      <w:numFmt w:val="bullet"/>
      <w:lvlText w:val="o"/>
      <w:lvlJc w:val="left"/>
      <w:pPr>
        <w:ind w:left="5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66392">
      <w:start w:val="1"/>
      <w:numFmt w:val="bullet"/>
      <w:lvlText w:val="▪"/>
      <w:lvlJc w:val="left"/>
      <w:pPr>
        <w:ind w:left="6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151F33"/>
    <w:multiLevelType w:val="hybridMultilevel"/>
    <w:tmpl w:val="3FC616BC"/>
    <w:lvl w:ilvl="0" w:tplc="6A861D6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E4B3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021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014E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98B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66DB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A863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4934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C72B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E65B92"/>
    <w:multiLevelType w:val="hybridMultilevel"/>
    <w:tmpl w:val="5D445E8E"/>
    <w:lvl w:ilvl="0" w:tplc="EED879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37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296C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265E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2D7C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8C66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59E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A8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931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7B"/>
    <w:rsid w:val="001A1243"/>
    <w:rsid w:val="002E3FE8"/>
    <w:rsid w:val="006D797B"/>
    <w:rsid w:val="008920A4"/>
    <w:rsid w:val="009E6AC5"/>
    <w:rsid w:val="00BB0F6E"/>
    <w:rsid w:val="00C0236F"/>
    <w:rsid w:val="00CE4EFE"/>
    <w:rsid w:val="00D9360C"/>
    <w:rsid w:val="00E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B4D4-C492-418A-858A-51BF0F1A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2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0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Светлана</cp:lastModifiedBy>
  <cp:revision>3</cp:revision>
  <cp:lastPrinted>2024-09-06T11:49:00Z</cp:lastPrinted>
  <dcterms:created xsi:type="dcterms:W3CDTF">2024-09-06T11:44:00Z</dcterms:created>
  <dcterms:modified xsi:type="dcterms:W3CDTF">2024-09-06T12:03:00Z</dcterms:modified>
</cp:coreProperties>
</file>